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1E" w:rsidRPr="00CA18E9" w:rsidRDefault="00501B4D" w:rsidP="00CA18E9">
      <w:pPr>
        <w:spacing w:after="0" w:line="360" w:lineRule="auto"/>
        <w:contextualSpacing/>
        <w:jc w:val="right"/>
        <w:rPr>
          <w:rFonts w:ascii="Arial" w:hAnsi="Arial" w:cs="Arial"/>
          <w:sz w:val="28"/>
          <w:szCs w:val="28"/>
        </w:rPr>
      </w:pPr>
      <w:r w:rsidRPr="00CA18E9">
        <w:rPr>
          <w:rFonts w:ascii="Arial" w:hAnsi="Arial" w:cs="Arial"/>
          <w:sz w:val="28"/>
          <w:szCs w:val="28"/>
        </w:rPr>
        <w:t>Saltil</w:t>
      </w:r>
      <w:r w:rsidR="00620982" w:rsidRPr="00CA18E9">
        <w:rPr>
          <w:rFonts w:ascii="Arial" w:hAnsi="Arial" w:cs="Arial"/>
          <w:sz w:val="28"/>
          <w:szCs w:val="28"/>
        </w:rPr>
        <w:t>lo</w:t>
      </w:r>
      <w:r w:rsidR="001E1022" w:rsidRPr="00CA18E9">
        <w:rPr>
          <w:rFonts w:ascii="Arial" w:hAnsi="Arial" w:cs="Arial"/>
          <w:sz w:val="28"/>
          <w:szCs w:val="28"/>
        </w:rPr>
        <w:t>,</w:t>
      </w:r>
      <w:r w:rsidR="0030718B" w:rsidRPr="00CA18E9">
        <w:rPr>
          <w:rFonts w:ascii="Arial" w:hAnsi="Arial" w:cs="Arial"/>
          <w:sz w:val="28"/>
          <w:szCs w:val="28"/>
        </w:rPr>
        <w:t xml:space="preserve"> Coahuila a el día </w:t>
      </w:r>
      <w:r w:rsidR="00C74F9E">
        <w:rPr>
          <w:rFonts w:ascii="Arial" w:hAnsi="Arial" w:cs="Arial"/>
          <w:sz w:val="28"/>
          <w:szCs w:val="28"/>
        </w:rPr>
        <w:t>uno de marzo</w:t>
      </w:r>
      <w:r w:rsidR="000E52B3" w:rsidRPr="00CA18E9">
        <w:rPr>
          <w:rFonts w:ascii="Arial" w:hAnsi="Arial" w:cs="Arial"/>
          <w:sz w:val="28"/>
          <w:szCs w:val="28"/>
        </w:rPr>
        <w:t xml:space="preserve"> de dos mil veintidós</w:t>
      </w:r>
    </w:p>
    <w:p w:rsidR="000E52B3" w:rsidRPr="00CA18E9" w:rsidRDefault="000E52B3" w:rsidP="00CA18E9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0E52B3" w:rsidRPr="00CA18E9" w:rsidRDefault="005124B8" w:rsidP="00CA18E9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CA18E9">
        <w:rPr>
          <w:rFonts w:ascii="Arial" w:hAnsi="Arial" w:cs="Arial"/>
          <w:b/>
          <w:sz w:val="28"/>
          <w:szCs w:val="28"/>
        </w:rPr>
        <w:t>ORDEN DEL DÍA</w:t>
      </w:r>
    </w:p>
    <w:p w:rsidR="0004771E" w:rsidRPr="00A9172B" w:rsidRDefault="00543E4A" w:rsidP="00A9172B">
      <w:pPr>
        <w:spacing w:line="360" w:lineRule="auto"/>
        <w:contextualSpacing/>
        <w:jc w:val="right"/>
        <w:rPr>
          <w:rFonts w:ascii="Arial" w:hAnsi="Arial" w:cs="Arial"/>
          <w:b/>
          <w:sz w:val="28"/>
          <w:szCs w:val="28"/>
        </w:rPr>
      </w:pPr>
      <w:r w:rsidRPr="00CA18E9">
        <w:rPr>
          <w:rFonts w:ascii="Arial" w:hAnsi="Arial" w:cs="Arial"/>
          <w:b/>
          <w:sz w:val="28"/>
          <w:szCs w:val="28"/>
        </w:rPr>
        <w:t xml:space="preserve"> </w:t>
      </w:r>
    </w:p>
    <w:p w:rsidR="001C3C2F" w:rsidRPr="00CA18E9" w:rsidRDefault="001C3C2F" w:rsidP="00CA18E9">
      <w:pPr>
        <w:spacing w:line="360" w:lineRule="auto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CA18E9">
        <w:rPr>
          <w:rFonts w:ascii="Arial" w:hAnsi="Arial" w:cs="Arial"/>
          <w:b/>
          <w:sz w:val="28"/>
          <w:szCs w:val="28"/>
        </w:rPr>
        <w:t>Magistrados de la Sala Colegiada Penal:</w:t>
      </w:r>
    </w:p>
    <w:p w:rsidR="001C3C2F" w:rsidRPr="00CA18E9" w:rsidRDefault="001C3C2F" w:rsidP="00CA18E9">
      <w:pPr>
        <w:spacing w:line="360" w:lineRule="auto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1C3C2F" w:rsidRPr="00CA18E9" w:rsidRDefault="001C3C2F" w:rsidP="00CA18E9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CA18E9">
        <w:rPr>
          <w:rFonts w:ascii="Arial" w:hAnsi="Arial" w:cs="Arial"/>
          <w:sz w:val="28"/>
          <w:szCs w:val="28"/>
        </w:rPr>
        <w:t>Por medio de la presente, se</w:t>
      </w:r>
      <w:r w:rsidR="00543E4A" w:rsidRPr="00CA18E9">
        <w:rPr>
          <w:rFonts w:ascii="Arial" w:hAnsi="Arial" w:cs="Arial"/>
          <w:sz w:val="28"/>
          <w:szCs w:val="28"/>
        </w:rPr>
        <w:t xml:space="preserve"> les</w:t>
      </w:r>
      <w:r w:rsidRPr="00CA18E9">
        <w:rPr>
          <w:rFonts w:ascii="Arial" w:hAnsi="Arial" w:cs="Arial"/>
          <w:sz w:val="28"/>
          <w:szCs w:val="28"/>
        </w:rPr>
        <w:t xml:space="preserve"> da a conocer el orden del día </w:t>
      </w:r>
      <w:r w:rsidR="00543E4A" w:rsidRPr="00CA18E9">
        <w:rPr>
          <w:rFonts w:ascii="Arial" w:hAnsi="Arial" w:cs="Arial"/>
          <w:sz w:val="28"/>
          <w:szCs w:val="28"/>
        </w:rPr>
        <w:t xml:space="preserve">de la Sala Colegiada Penal del Tribunal Superior de Justicia en el Estado, con el fin de celebrar </w:t>
      </w:r>
      <w:r w:rsidRPr="00CA18E9">
        <w:rPr>
          <w:rFonts w:ascii="Arial" w:hAnsi="Arial" w:cs="Arial"/>
          <w:sz w:val="28"/>
          <w:szCs w:val="28"/>
        </w:rPr>
        <w:t>la sesión ordinaria por plataforma virtual</w:t>
      </w:r>
      <w:r w:rsidR="00543E4A" w:rsidRPr="00CA18E9">
        <w:rPr>
          <w:rFonts w:ascii="Arial" w:hAnsi="Arial" w:cs="Arial"/>
          <w:sz w:val="28"/>
          <w:szCs w:val="28"/>
        </w:rPr>
        <w:t>,</w:t>
      </w:r>
      <w:r w:rsidRPr="00CA18E9">
        <w:rPr>
          <w:rFonts w:ascii="Arial" w:hAnsi="Arial" w:cs="Arial"/>
          <w:sz w:val="28"/>
          <w:szCs w:val="28"/>
        </w:rPr>
        <w:t xml:space="preserve"> </w:t>
      </w:r>
      <w:r w:rsidR="00543E4A" w:rsidRPr="00CA18E9">
        <w:rPr>
          <w:rFonts w:ascii="Arial" w:hAnsi="Arial" w:cs="Arial"/>
          <w:sz w:val="28"/>
          <w:szCs w:val="28"/>
        </w:rPr>
        <w:t>misma que tendrá</w:t>
      </w:r>
      <w:r w:rsidRPr="00CA18E9">
        <w:rPr>
          <w:rFonts w:ascii="Arial" w:hAnsi="Arial" w:cs="Arial"/>
          <w:sz w:val="28"/>
          <w:szCs w:val="28"/>
        </w:rPr>
        <w:t xml:space="preserve"> </w:t>
      </w:r>
      <w:r w:rsidR="00543E4A" w:rsidRPr="00CA18E9">
        <w:rPr>
          <w:rFonts w:ascii="Arial" w:hAnsi="Arial" w:cs="Arial"/>
          <w:sz w:val="28"/>
          <w:szCs w:val="28"/>
        </w:rPr>
        <w:t xml:space="preserve">verificativo </w:t>
      </w:r>
      <w:r w:rsidR="00C74F9E">
        <w:rPr>
          <w:rFonts w:ascii="Arial" w:hAnsi="Arial" w:cs="Arial"/>
          <w:sz w:val="28"/>
          <w:szCs w:val="28"/>
        </w:rPr>
        <w:t>a las catorce</w:t>
      </w:r>
      <w:r w:rsidR="00501B4D" w:rsidRPr="00CA18E9">
        <w:rPr>
          <w:rFonts w:ascii="Arial" w:hAnsi="Arial" w:cs="Arial"/>
          <w:sz w:val="28"/>
          <w:szCs w:val="28"/>
        </w:rPr>
        <w:t xml:space="preserve"> </w:t>
      </w:r>
      <w:r w:rsidR="00543E4A" w:rsidRPr="00CA18E9">
        <w:rPr>
          <w:rFonts w:ascii="Arial" w:hAnsi="Arial" w:cs="Arial"/>
          <w:b/>
          <w:sz w:val="28"/>
          <w:szCs w:val="28"/>
        </w:rPr>
        <w:t>(</w:t>
      </w:r>
      <w:r w:rsidR="00C74F9E">
        <w:rPr>
          <w:rFonts w:ascii="Arial" w:hAnsi="Arial" w:cs="Arial"/>
          <w:b/>
          <w:sz w:val="28"/>
          <w:szCs w:val="28"/>
        </w:rPr>
        <w:t>14</w:t>
      </w:r>
      <w:r w:rsidR="00E4329B" w:rsidRPr="00CA18E9">
        <w:rPr>
          <w:rFonts w:ascii="Arial" w:hAnsi="Arial" w:cs="Arial"/>
          <w:b/>
          <w:sz w:val="28"/>
          <w:szCs w:val="28"/>
        </w:rPr>
        <w:t>:</w:t>
      </w:r>
      <w:r w:rsidR="000E3D47" w:rsidRPr="00CA18E9">
        <w:rPr>
          <w:rFonts w:ascii="Arial" w:hAnsi="Arial" w:cs="Arial"/>
          <w:b/>
          <w:sz w:val="28"/>
          <w:szCs w:val="28"/>
        </w:rPr>
        <w:t>00</w:t>
      </w:r>
      <w:r w:rsidR="00543E4A" w:rsidRPr="00CA18E9">
        <w:rPr>
          <w:rFonts w:ascii="Arial" w:hAnsi="Arial" w:cs="Arial"/>
          <w:b/>
          <w:sz w:val="28"/>
          <w:szCs w:val="28"/>
        </w:rPr>
        <w:t>) horas</w:t>
      </w:r>
      <w:r w:rsidR="00543E4A" w:rsidRPr="00CA18E9">
        <w:rPr>
          <w:rFonts w:ascii="Arial" w:hAnsi="Arial" w:cs="Arial"/>
          <w:sz w:val="28"/>
          <w:szCs w:val="28"/>
        </w:rPr>
        <w:t>, d</w:t>
      </w:r>
      <w:r w:rsidRPr="00CA18E9">
        <w:rPr>
          <w:rFonts w:ascii="Arial" w:hAnsi="Arial" w:cs="Arial"/>
          <w:sz w:val="28"/>
          <w:szCs w:val="28"/>
        </w:rPr>
        <w:t xml:space="preserve">el día </w:t>
      </w:r>
      <w:r w:rsidR="00C74F9E">
        <w:rPr>
          <w:rFonts w:ascii="Arial" w:hAnsi="Arial" w:cs="Arial"/>
          <w:b/>
          <w:sz w:val="28"/>
          <w:szCs w:val="28"/>
        </w:rPr>
        <w:t>dos</w:t>
      </w:r>
      <w:r w:rsidR="00543E4A" w:rsidRPr="00CA18E9">
        <w:rPr>
          <w:rFonts w:ascii="Arial" w:hAnsi="Arial" w:cs="Arial"/>
          <w:b/>
          <w:sz w:val="28"/>
          <w:szCs w:val="28"/>
        </w:rPr>
        <w:t xml:space="preserve"> (</w:t>
      </w:r>
      <w:r w:rsidR="00C74F9E">
        <w:rPr>
          <w:rFonts w:ascii="Arial" w:hAnsi="Arial" w:cs="Arial"/>
          <w:b/>
          <w:sz w:val="28"/>
          <w:szCs w:val="28"/>
        </w:rPr>
        <w:t>02</w:t>
      </w:r>
      <w:r w:rsidR="00543E4A" w:rsidRPr="00CA18E9">
        <w:rPr>
          <w:rFonts w:ascii="Arial" w:hAnsi="Arial" w:cs="Arial"/>
          <w:b/>
          <w:sz w:val="28"/>
          <w:szCs w:val="28"/>
        </w:rPr>
        <w:t>)</w:t>
      </w:r>
      <w:r w:rsidRPr="00CA18E9">
        <w:rPr>
          <w:rFonts w:ascii="Arial" w:hAnsi="Arial" w:cs="Arial"/>
          <w:b/>
          <w:sz w:val="28"/>
          <w:szCs w:val="28"/>
        </w:rPr>
        <w:t xml:space="preserve"> de </w:t>
      </w:r>
      <w:r w:rsidR="00C74F9E">
        <w:rPr>
          <w:rFonts w:ascii="Arial" w:hAnsi="Arial" w:cs="Arial"/>
          <w:b/>
          <w:sz w:val="28"/>
          <w:szCs w:val="28"/>
        </w:rPr>
        <w:t>marzo</w:t>
      </w:r>
      <w:r w:rsidRPr="00CA18E9">
        <w:rPr>
          <w:rFonts w:ascii="Arial" w:hAnsi="Arial" w:cs="Arial"/>
          <w:b/>
          <w:sz w:val="28"/>
          <w:szCs w:val="28"/>
        </w:rPr>
        <w:t xml:space="preserve"> de</w:t>
      </w:r>
      <w:r w:rsidR="000E52B3" w:rsidRPr="00CA18E9">
        <w:rPr>
          <w:rFonts w:ascii="Arial" w:hAnsi="Arial" w:cs="Arial"/>
          <w:b/>
          <w:sz w:val="28"/>
          <w:szCs w:val="28"/>
        </w:rPr>
        <w:t xml:space="preserve"> dos mil veintidós (2022</w:t>
      </w:r>
      <w:r w:rsidR="00543E4A" w:rsidRPr="00CA18E9">
        <w:rPr>
          <w:rFonts w:ascii="Arial" w:hAnsi="Arial" w:cs="Arial"/>
          <w:b/>
          <w:sz w:val="28"/>
          <w:szCs w:val="28"/>
        </w:rPr>
        <w:t>)</w:t>
      </w:r>
      <w:r w:rsidR="00543E4A" w:rsidRPr="00CA18E9">
        <w:rPr>
          <w:rFonts w:ascii="Arial" w:hAnsi="Arial" w:cs="Arial"/>
          <w:sz w:val="28"/>
          <w:szCs w:val="28"/>
        </w:rPr>
        <w:t>,</w:t>
      </w:r>
      <w:r w:rsidR="00AB4407" w:rsidRPr="00CA18E9">
        <w:rPr>
          <w:rFonts w:ascii="Arial" w:hAnsi="Arial" w:cs="Arial"/>
          <w:sz w:val="28"/>
          <w:szCs w:val="28"/>
        </w:rPr>
        <w:t xml:space="preserve"> lo anterior</w:t>
      </w:r>
      <w:r w:rsidR="00AE17EF" w:rsidRPr="00CA18E9">
        <w:rPr>
          <w:rFonts w:ascii="Arial" w:hAnsi="Arial" w:cs="Arial"/>
          <w:sz w:val="28"/>
          <w:szCs w:val="28"/>
        </w:rPr>
        <w:t>,</w:t>
      </w:r>
      <w:r w:rsidR="00AB4407" w:rsidRPr="00CA18E9">
        <w:rPr>
          <w:rFonts w:ascii="Arial" w:hAnsi="Arial" w:cs="Arial"/>
          <w:sz w:val="28"/>
          <w:szCs w:val="28"/>
        </w:rPr>
        <w:t xml:space="preserve"> </w:t>
      </w:r>
      <w:r w:rsidR="00AE17EF" w:rsidRPr="00CA18E9">
        <w:rPr>
          <w:rFonts w:ascii="Arial" w:hAnsi="Arial" w:cs="Arial"/>
          <w:sz w:val="28"/>
          <w:szCs w:val="28"/>
        </w:rPr>
        <w:t xml:space="preserve">de acuerdo con lo establecido </w:t>
      </w:r>
      <w:r w:rsidR="00AB4407" w:rsidRPr="00CA18E9">
        <w:rPr>
          <w:rFonts w:ascii="Arial" w:hAnsi="Arial" w:cs="Arial"/>
          <w:sz w:val="28"/>
          <w:szCs w:val="28"/>
        </w:rPr>
        <w:t>por el artículo 17 de la Ley Orgánica del Poder Judicial del Estado</w:t>
      </w:r>
    </w:p>
    <w:p w:rsidR="00AB4407" w:rsidRPr="00CA18E9" w:rsidRDefault="00AB4407" w:rsidP="00CA18E9">
      <w:pPr>
        <w:tabs>
          <w:tab w:val="left" w:pos="750"/>
        </w:tabs>
        <w:spacing w:line="360" w:lineRule="auto"/>
        <w:ind w:firstLine="708"/>
        <w:contextualSpacing/>
        <w:jc w:val="both"/>
        <w:rPr>
          <w:rFonts w:ascii="Arial" w:hAnsi="Arial" w:cs="Arial"/>
          <w:sz w:val="28"/>
          <w:szCs w:val="28"/>
        </w:rPr>
      </w:pPr>
    </w:p>
    <w:p w:rsidR="001C3C2F" w:rsidRPr="00CA18E9" w:rsidRDefault="001C3C2F" w:rsidP="00CA18E9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CA18E9">
        <w:rPr>
          <w:rFonts w:ascii="Arial" w:hAnsi="Arial" w:cs="Arial"/>
          <w:sz w:val="28"/>
          <w:szCs w:val="28"/>
        </w:rPr>
        <w:t>Los temas a tratar serán</w:t>
      </w:r>
      <w:r w:rsidR="00AE17EF" w:rsidRPr="00CA18E9">
        <w:rPr>
          <w:rFonts w:ascii="Arial" w:hAnsi="Arial" w:cs="Arial"/>
          <w:sz w:val="28"/>
          <w:szCs w:val="28"/>
        </w:rPr>
        <w:t xml:space="preserve"> los siguientes</w:t>
      </w:r>
      <w:r w:rsidRPr="00CA18E9">
        <w:rPr>
          <w:rFonts w:ascii="Arial" w:hAnsi="Arial" w:cs="Arial"/>
          <w:sz w:val="28"/>
          <w:szCs w:val="28"/>
        </w:rPr>
        <w:t>:</w:t>
      </w:r>
    </w:p>
    <w:p w:rsidR="00B4026A" w:rsidRPr="00CA18E9" w:rsidRDefault="00B4026A" w:rsidP="00CA18E9">
      <w:pPr>
        <w:tabs>
          <w:tab w:val="left" w:pos="750"/>
        </w:tabs>
        <w:spacing w:line="360" w:lineRule="auto"/>
        <w:contextualSpacing/>
        <w:jc w:val="both"/>
        <w:rPr>
          <w:rFonts w:ascii="Arial" w:hAnsi="Arial" w:cs="Arial"/>
          <w:sz w:val="28"/>
          <w:szCs w:val="28"/>
        </w:rPr>
      </w:pPr>
    </w:p>
    <w:p w:rsidR="001C3C2F" w:rsidRPr="00CA18E9" w:rsidRDefault="001C3C2F" w:rsidP="00CA18E9">
      <w:pPr>
        <w:pStyle w:val="Textoindependiente"/>
        <w:spacing w:after="160" w:line="360" w:lineRule="auto"/>
        <w:contextualSpacing/>
        <w:rPr>
          <w:rFonts w:ascii="Arial" w:hAnsi="Arial" w:cs="Arial"/>
          <w:sz w:val="28"/>
          <w:szCs w:val="28"/>
          <w:lang w:val="es-MX"/>
        </w:rPr>
      </w:pPr>
      <w:r w:rsidRPr="00CA18E9">
        <w:rPr>
          <w:rFonts w:ascii="Arial" w:hAnsi="Arial" w:cs="Arial"/>
          <w:b/>
          <w:sz w:val="28"/>
          <w:szCs w:val="28"/>
          <w:lang w:val="es-MX"/>
        </w:rPr>
        <w:t>1</w:t>
      </w:r>
      <w:r w:rsidR="007229BD" w:rsidRPr="00CA18E9">
        <w:rPr>
          <w:rFonts w:ascii="Arial" w:hAnsi="Arial" w:cs="Arial"/>
          <w:b/>
          <w:sz w:val="28"/>
          <w:szCs w:val="28"/>
          <w:lang w:val="es-MX"/>
        </w:rPr>
        <w:t>)</w:t>
      </w:r>
      <w:r w:rsidRPr="00CA18E9">
        <w:rPr>
          <w:rFonts w:ascii="Arial" w:hAnsi="Arial" w:cs="Arial"/>
          <w:b/>
          <w:sz w:val="28"/>
          <w:szCs w:val="28"/>
          <w:lang w:val="es-MX"/>
        </w:rPr>
        <w:t>.</w:t>
      </w:r>
      <w:r w:rsidRPr="00CA18E9">
        <w:rPr>
          <w:rFonts w:ascii="Arial" w:hAnsi="Arial" w:cs="Arial"/>
          <w:sz w:val="28"/>
          <w:szCs w:val="28"/>
          <w:lang w:val="es-MX"/>
        </w:rPr>
        <w:t xml:space="preserve"> En primer término</w:t>
      </w:r>
      <w:r w:rsidR="00AE17EF" w:rsidRPr="00CA18E9">
        <w:rPr>
          <w:rFonts w:ascii="Arial" w:hAnsi="Arial" w:cs="Arial"/>
          <w:sz w:val="28"/>
          <w:szCs w:val="28"/>
          <w:lang w:val="es-MX"/>
        </w:rPr>
        <w:t xml:space="preserve"> y</w:t>
      </w:r>
      <w:r w:rsidRPr="00CA18E9">
        <w:rPr>
          <w:rFonts w:ascii="Arial" w:hAnsi="Arial" w:cs="Arial"/>
          <w:sz w:val="28"/>
          <w:szCs w:val="28"/>
          <w:lang w:val="es-MX"/>
        </w:rPr>
        <w:t xml:space="preserve"> conforme </w:t>
      </w:r>
      <w:r w:rsidR="002403F2" w:rsidRPr="00CA18E9">
        <w:rPr>
          <w:rFonts w:ascii="Arial" w:hAnsi="Arial" w:cs="Arial"/>
          <w:sz w:val="28"/>
          <w:szCs w:val="28"/>
          <w:lang w:val="es-MX"/>
        </w:rPr>
        <w:t>a lo dispuesto por</w:t>
      </w:r>
      <w:r w:rsidRPr="00CA18E9">
        <w:rPr>
          <w:rFonts w:ascii="Arial" w:hAnsi="Arial" w:cs="Arial"/>
          <w:sz w:val="28"/>
          <w:szCs w:val="28"/>
          <w:lang w:val="es-MX"/>
        </w:rPr>
        <w:t xml:space="preserve"> la Ley Orgánica del Poder Judicial del Estado de Coahuila de Zaragoza, se pasara lista de asistencia </w:t>
      </w:r>
      <w:r w:rsidR="002403F2" w:rsidRPr="00CA18E9">
        <w:rPr>
          <w:rFonts w:ascii="Arial" w:hAnsi="Arial" w:cs="Arial"/>
          <w:sz w:val="28"/>
          <w:szCs w:val="28"/>
          <w:lang w:val="es-MX"/>
        </w:rPr>
        <w:t xml:space="preserve">de los </w:t>
      </w:r>
      <w:r w:rsidRPr="00CA18E9">
        <w:rPr>
          <w:rFonts w:ascii="Arial" w:hAnsi="Arial" w:cs="Arial"/>
          <w:sz w:val="28"/>
          <w:szCs w:val="28"/>
          <w:lang w:val="es-MX"/>
        </w:rPr>
        <w:t>Magistrados numerarios</w:t>
      </w:r>
      <w:r w:rsidR="00C74F9E">
        <w:rPr>
          <w:rFonts w:ascii="Arial" w:hAnsi="Arial" w:cs="Arial"/>
          <w:sz w:val="28"/>
          <w:szCs w:val="28"/>
          <w:lang w:val="es-MX"/>
        </w:rPr>
        <w:t xml:space="preserve"> y supernumerarios</w:t>
      </w:r>
      <w:r w:rsidR="002C33B1">
        <w:rPr>
          <w:rFonts w:ascii="Arial" w:hAnsi="Arial" w:cs="Arial"/>
          <w:sz w:val="28"/>
          <w:szCs w:val="28"/>
          <w:lang w:val="es-MX"/>
        </w:rPr>
        <w:t xml:space="preserve"> </w:t>
      </w:r>
      <w:r w:rsidR="002403F2" w:rsidRPr="00CA18E9">
        <w:rPr>
          <w:rFonts w:ascii="Arial" w:hAnsi="Arial" w:cs="Arial"/>
          <w:sz w:val="28"/>
          <w:szCs w:val="28"/>
          <w:lang w:val="es-MX"/>
        </w:rPr>
        <w:t xml:space="preserve">que </w:t>
      </w:r>
      <w:r w:rsidR="00AE17EF" w:rsidRPr="00CA18E9">
        <w:rPr>
          <w:rFonts w:ascii="Arial" w:hAnsi="Arial" w:cs="Arial"/>
          <w:sz w:val="28"/>
          <w:szCs w:val="28"/>
          <w:lang w:val="es-MX"/>
        </w:rPr>
        <w:t>formar</w:t>
      </w:r>
      <w:r w:rsidR="00797358" w:rsidRPr="00CA18E9">
        <w:rPr>
          <w:rFonts w:ascii="Arial" w:hAnsi="Arial" w:cs="Arial"/>
          <w:sz w:val="28"/>
          <w:szCs w:val="28"/>
          <w:lang w:val="es-MX"/>
        </w:rPr>
        <w:t>an</w:t>
      </w:r>
      <w:r w:rsidR="002403F2" w:rsidRPr="00CA18E9">
        <w:rPr>
          <w:rFonts w:ascii="Arial" w:hAnsi="Arial" w:cs="Arial"/>
          <w:sz w:val="28"/>
          <w:szCs w:val="28"/>
          <w:lang w:val="es-MX"/>
        </w:rPr>
        <w:t xml:space="preserve"> Sala o </w:t>
      </w:r>
      <w:r w:rsidR="00AE17EF" w:rsidRPr="00CA18E9">
        <w:rPr>
          <w:rFonts w:ascii="Arial" w:hAnsi="Arial" w:cs="Arial"/>
          <w:sz w:val="28"/>
          <w:szCs w:val="28"/>
          <w:lang w:val="es-MX"/>
        </w:rPr>
        <w:t>integrar</w:t>
      </w:r>
      <w:r w:rsidR="00797358" w:rsidRPr="00CA18E9">
        <w:rPr>
          <w:rFonts w:ascii="Arial" w:hAnsi="Arial" w:cs="Arial"/>
          <w:sz w:val="28"/>
          <w:szCs w:val="28"/>
          <w:lang w:val="es-MX"/>
        </w:rPr>
        <w:t>an</w:t>
      </w:r>
      <w:r w:rsidR="00AE17EF" w:rsidRPr="00CA18E9">
        <w:rPr>
          <w:rFonts w:ascii="Arial" w:hAnsi="Arial" w:cs="Arial"/>
          <w:sz w:val="28"/>
          <w:szCs w:val="28"/>
          <w:lang w:val="es-MX"/>
        </w:rPr>
        <w:t xml:space="preserve"> </w:t>
      </w:r>
      <w:r w:rsidR="002403F2" w:rsidRPr="00CA18E9">
        <w:rPr>
          <w:rFonts w:ascii="Arial" w:hAnsi="Arial" w:cs="Arial"/>
          <w:sz w:val="28"/>
          <w:szCs w:val="28"/>
          <w:lang w:val="es-MX"/>
        </w:rPr>
        <w:t>Tribunal de Apelación respectivamente</w:t>
      </w:r>
      <w:r w:rsidRPr="00CA18E9">
        <w:rPr>
          <w:rFonts w:ascii="Arial" w:hAnsi="Arial" w:cs="Arial"/>
          <w:sz w:val="28"/>
          <w:szCs w:val="28"/>
          <w:lang w:val="es-MX"/>
        </w:rPr>
        <w:t xml:space="preserve">. </w:t>
      </w:r>
    </w:p>
    <w:p w:rsidR="0004771E" w:rsidRPr="00CA18E9" w:rsidRDefault="0004771E" w:rsidP="00CA18E9">
      <w:pPr>
        <w:pStyle w:val="Textoindependiente"/>
        <w:spacing w:after="160" w:line="360" w:lineRule="auto"/>
        <w:contextualSpacing/>
        <w:rPr>
          <w:rFonts w:ascii="Arial" w:hAnsi="Arial" w:cs="Arial"/>
          <w:b/>
          <w:sz w:val="28"/>
          <w:szCs w:val="28"/>
        </w:rPr>
      </w:pPr>
    </w:p>
    <w:p w:rsidR="001C3C2F" w:rsidRPr="00CA18E9" w:rsidRDefault="001C3C2F" w:rsidP="00CA18E9">
      <w:pPr>
        <w:pStyle w:val="Textoindependiente"/>
        <w:spacing w:after="160" w:line="360" w:lineRule="auto"/>
        <w:contextualSpacing/>
        <w:rPr>
          <w:rFonts w:ascii="Arial" w:hAnsi="Arial" w:cs="Arial"/>
          <w:b/>
          <w:sz w:val="28"/>
          <w:szCs w:val="28"/>
          <w:lang w:val="es-MX"/>
        </w:rPr>
      </w:pPr>
      <w:r w:rsidRPr="00CA18E9">
        <w:rPr>
          <w:rFonts w:ascii="Arial" w:hAnsi="Arial" w:cs="Arial"/>
          <w:b/>
          <w:sz w:val="28"/>
          <w:szCs w:val="28"/>
        </w:rPr>
        <w:t>2</w:t>
      </w:r>
      <w:r w:rsidR="007229BD" w:rsidRPr="00CA18E9">
        <w:rPr>
          <w:rFonts w:ascii="Arial" w:hAnsi="Arial" w:cs="Arial"/>
          <w:b/>
          <w:sz w:val="28"/>
          <w:szCs w:val="28"/>
        </w:rPr>
        <w:t>)</w:t>
      </w:r>
      <w:r w:rsidRPr="00CA18E9">
        <w:rPr>
          <w:rFonts w:ascii="Arial" w:hAnsi="Arial" w:cs="Arial"/>
          <w:b/>
          <w:sz w:val="28"/>
          <w:szCs w:val="28"/>
          <w:lang w:val="es-MX"/>
        </w:rPr>
        <w:t xml:space="preserve">. </w:t>
      </w:r>
      <w:r w:rsidR="007229BD" w:rsidRPr="00CA18E9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="00AE17EF" w:rsidRPr="00CA18E9">
        <w:rPr>
          <w:rFonts w:ascii="Arial" w:hAnsi="Arial" w:cs="Arial"/>
          <w:sz w:val="28"/>
          <w:szCs w:val="28"/>
          <w:lang w:val="es-MX"/>
        </w:rPr>
        <w:t>Acto continuo</w:t>
      </w:r>
      <w:r w:rsidR="002403F2" w:rsidRPr="00CA18E9">
        <w:rPr>
          <w:rFonts w:ascii="Arial" w:hAnsi="Arial" w:cs="Arial"/>
          <w:sz w:val="28"/>
          <w:szCs w:val="28"/>
          <w:lang w:val="es-MX"/>
        </w:rPr>
        <w:t>,</w:t>
      </w:r>
      <w:r w:rsidR="002403F2" w:rsidRPr="00CA18E9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="002403F2" w:rsidRPr="00CA18E9">
        <w:rPr>
          <w:rFonts w:ascii="Arial" w:hAnsi="Arial" w:cs="Arial"/>
          <w:sz w:val="28"/>
          <w:szCs w:val="28"/>
          <w:lang w:val="es-MX"/>
        </w:rPr>
        <w:t>s</w:t>
      </w:r>
      <w:r w:rsidRPr="00CA18E9">
        <w:rPr>
          <w:rFonts w:ascii="Arial" w:hAnsi="Arial" w:cs="Arial"/>
          <w:sz w:val="28"/>
          <w:szCs w:val="28"/>
          <w:lang w:val="es-MX"/>
        </w:rPr>
        <w:t>e aprueba el orden del día.</w:t>
      </w:r>
      <w:r w:rsidRPr="00CA18E9">
        <w:rPr>
          <w:rFonts w:ascii="Arial" w:hAnsi="Arial" w:cs="Arial"/>
          <w:b/>
          <w:sz w:val="28"/>
          <w:szCs w:val="28"/>
          <w:lang w:val="es-MX"/>
        </w:rPr>
        <w:t xml:space="preserve"> </w:t>
      </w:r>
    </w:p>
    <w:p w:rsidR="0004771E" w:rsidRPr="00CA18E9" w:rsidRDefault="0004771E" w:rsidP="00CA18E9">
      <w:pPr>
        <w:pStyle w:val="Textoindependiente"/>
        <w:spacing w:after="160" w:line="360" w:lineRule="auto"/>
        <w:contextualSpacing/>
        <w:rPr>
          <w:rFonts w:ascii="Arial" w:hAnsi="Arial" w:cs="Arial"/>
          <w:b/>
          <w:sz w:val="28"/>
          <w:szCs w:val="28"/>
          <w:lang w:val="es-MX"/>
        </w:rPr>
      </w:pPr>
    </w:p>
    <w:p w:rsidR="00141A2E" w:rsidRPr="00CA18E9" w:rsidRDefault="001C3C2F" w:rsidP="00CA18E9">
      <w:pPr>
        <w:pStyle w:val="Textoindependiente"/>
        <w:spacing w:after="160" w:line="360" w:lineRule="auto"/>
        <w:contextualSpacing/>
        <w:rPr>
          <w:rFonts w:ascii="Arial" w:hAnsi="Arial" w:cs="Arial"/>
          <w:bCs/>
          <w:sz w:val="28"/>
          <w:szCs w:val="28"/>
          <w:lang w:val="es-ES_tradnl"/>
        </w:rPr>
      </w:pPr>
      <w:r w:rsidRPr="00CA18E9">
        <w:rPr>
          <w:rFonts w:ascii="Arial" w:hAnsi="Arial" w:cs="Arial"/>
          <w:b/>
          <w:sz w:val="28"/>
          <w:szCs w:val="28"/>
          <w:lang w:val="es-MX"/>
        </w:rPr>
        <w:t>3</w:t>
      </w:r>
      <w:r w:rsidR="007229BD" w:rsidRPr="00CA18E9">
        <w:rPr>
          <w:rFonts w:ascii="Arial" w:hAnsi="Arial" w:cs="Arial"/>
          <w:b/>
          <w:sz w:val="28"/>
          <w:szCs w:val="28"/>
          <w:lang w:val="es-MX"/>
        </w:rPr>
        <w:t xml:space="preserve">). </w:t>
      </w:r>
      <w:r w:rsidR="00AE17EF" w:rsidRPr="00CA18E9">
        <w:rPr>
          <w:rFonts w:ascii="Arial" w:hAnsi="Arial" w:cs="Arial"/>
          <w:sz w:val="28"/>
          <w:szCs w:val="28"/>
          <w:lang w:val="es-MX"/>
        </w:rPr>
        <w:t xml:space="preserve">Enseguida, </w:t>
      </w:r>
      <w:r w:rsidRPr="00CA18E9">
        <w:rPr>
          <w:rFonts w:ascii="Arial" w:hAnsi="Arial" w:cs="Arial"/>
          <w:sz w:val="28"/>
          <w:szCs w:val="28"/>
          <w:lang w:val="es-MX"/>
        </w:rPr>
        <w:t>la</w:t>
      </w:r>
      <w:r w:rsidR="00797358" w:rsidRPr="00CA18E9">
        <w:rPr>
          <w:rFonts w:ascii="Arial" w:hAnsi="Arial" w:cs="Arial"/>
          <w:sz w:val="28"/>
          <w:szCs w:val="28"/>
          <w:lang w:val="es-MX"/>
        </w:rPr>
        <w:t xml:space="preserve"> Magistrada Presidenta</w:t>
      </w:r>
      <w:r w:rsidRPr="00CA18E9">
        <w:rPr>
          <w:rFonts w:ascii="Arial" w:hAnsi="Arial" w:cs="Arial"/>
          <w:sz w:val="28"/>
          <w:szCs w:val="28"/>
          <w:lang w:val="es-MX"/>
        </w:rPr>
        <w:t xml:space="preserve"> y los Magistrados </w:t>
      </w:r>
      <w:r w:rsidR="00AE17EF" w:rsidRPr="00CA18E9">
        <w:rPr>
          <w:rFonts w:ascii="Arial" w:hAnsi="Arial" w:cs="Arial"/>
          <w:sz w:val="28"/>
          <w:szCs w:val="28"/>
          <w:lang w:val="es-MX"/>
        </w:rPr>
        <w:t xml:space="preserve">numerarios, </w:t>
      </w:r>
      <w:r w:rsidR="0033571F" w:rsidRPr="00CA18E9">
        <w:rPr>
          <w:rFonts w:ascii="Arial" w:hAnsi="Arial" w:cs="Arial"/>
          <w:sz w:val="28"/>
          <w:szCs w:val="28"/>
          <w:lang w:val="es-MX"/>
        </w:rPr>
        <w:t xml:space="preserve">de acuerdo con lo establecido en el artículo 18 de la Ley Orgánica del Poder Judicial del Estado de Coahuila de Zaragoza, </w:t>
      </w:r>
      <w:r w:rsidR="00AE17EF" w:rsidRPr="00CA18E9">
        <w:rPr>
          <w:rFonts w:ascii="Arial" w:hAnsi="Arial" w:cs="Arial"/>
          <w:sz w:val="28"/>
          <w:szCs w:val="28"/>
          <w:lang w:val="es-MX"/>
        </w:rPr>
        <w:t xml:space="preserve">votaran </w:t>
      </w:r>
      <w:r w:rsidR="00EC6608" w:rsidRPr="00CA18E9">
        <w:rPr>
          <w:rFonts w:ascii="Arial" w:hAnsi="Arial" w:cs="Arial"/>
          <w:bCs/>
          <w:sz w:val="28"/>
          <w:szCs w:val="28"/>
          <w:lang w:val="es-ES_tradnl"/>
        </w:rPr>
        <w:t>los</w:t>
      </w:r>
      <w:r w:rsidRPr="00CA18E9">
        <w:rPr>
          <w:rFonts w:ascii="Arial" w:hAnsi="Arial" w:cs="Arial"/>
          <w:bCs/>
          <w:sz w:val="28"/>
          <w:szCs w:val="28"/>
          <w:lang w:val="es-ES_tradnl"/>
        </w:rPr>
        <w:t xml:space="preserve"> proyecto</w:t>
      </w:r>
      <w:r w:rsidR="00EC6608" w:rsidRPr="00CA18E9">
        <w:rPr>
          <w:rFonts w:ascii="Arial" w:hAnsi="Arial" w:cs="Arial"/>
          <w:bCs/>
          <w:sz w:val="28"/>
          <w:szCs w:val="28"/>
          <w:lang w:val="es-ES_tradnl"/>
        </w:rPr>
        <w:t>s</w:t>
      </w:r>
      <w:r w:rsidRPr="00CA18E9">
        <w:rPr>
          <w:rFonts w:ascii="Arial" w:hAnsi="Arial" w:cs="Arial"/>
          <w:bCs/>
          <w:sz w:val="28"/>
          <w:szCs w:val="28"/>
          <w:lang w:val="es-ES_tradnl"/>
        </w:rPr>
        <w:t xml:space="preserve"> </w:t>
      </w:r>
      <w:r w:rsidR="0033571F" w:rsidRPr="00CA18E9">
        <w:rPr>
          <w:rFonts w:ascii="Arial" w:hAnsi="Arial" w:cs="Arial"/>
          <w:bCs/>
          <w:sz w:val="28"/>
          <w:szCs w:val="28"/>
          <w:lang w:val="es-ES_tradnl"/>
        </w:rPr>
        <w:t xml:space="preserve">previamente </w:t>
      </w:r>
      <w:r w:rsidRPr="00CA18E9">
        <w:rPr>
          <w:rFonts w:ascii="Arial" w:hAnsi="Arial" w:cs="Arial"/>
          <w:bCs/>
          <w:sz w:val="28"/>
          <w:szCs w:val="28"/>
          <w:lang w:val="es-ES_tradnl"/>
        </w:rPr>
        <w:t>circulado</w:t>
      </w:r>
      <w:r w:rsidR="00EC6608" w:rsidRPr="00CA18E9">
        <w:rPr>
          <w:rFonts w:ascii="Arial" w:hAnsi="Arial" w:cs="Arial"/>
          <w:bCs/>
          <w:sz w:val="28"/>
          <w:szCs w:val="28"/>
          <w:lang w:val="es-ES_tradnl"/>
        </w:rPr>
        <w:t>s</w:t>
      </w:r>
      <w:r w:rsidR="0033571F" w:rsidRPr="00CA18E9">
        <w:rPr>
          <w:rFonts w:ascii="Arial" w:hAnsi="Arial" w:cs="Arial"/>
          <w:bCs/>
          <w:sz w:val="28"/>
          <w:szCs w:val="28"/>
          <w:lang w:val="es-ES_tradnl"/>
        </w:rPr>
        <w:t xml:space="preserve"> que a continuación se detalla, </w:t>
      </w:r>
      <w:r w:rsidRPr="00CA18E9">
        <w:rPr>
          <w:rFonts w:ascii="Arial" w:hAnsi="Arial" w:cs="Arial"/>
          <w:bCs/>
          <w:sz w:val="28"/>
          <w:szCs w:val="28"/>
          <w:lang w:val="es-ES_tradnl"/>
        </w:rPr>
        <w:t>con el fin de emitir Sentencias de Segunda Instancia</w:t>
      </w:r>
      <w:r w:rsidR="0033571F" w:rsidRPr="00CA18E9">
        <w:rPr>
          <w:rFonts w:ascii="Arial" w:hAnsi="Arial" w:cs="Arial"/>
          <w:bCs/>
          <w:sz w:val="28"/>
          <w:szCs w:val="28"/>
          <w:lang w:val="es-ES_tradnl"/>
        </w:rPr>
        <w:t>.</w:t>
      </w:r>
    </w:p>
    <w:p w:rsidR="004676DB" w:rsidRDefault="004676DB" w:rsidP="00A9172B">
      <w:pPr>
        <w:pStyle w:val="Textoindependiente"/>
        <w:spacing w:line="360" w:lineRule="auto"/>
        <w:contextualSpacing/>
        <w:rPr>
          <w:rFonts w:ascii="Arial" w:hAnsi="Arial" w:cs="Arial"/>
          <w:b/>
          <w:sz w:val="28"/>
          <w:szCs w:val="28"/>
          <w:u w:val="single"/>
        </w:rPr>
      </w:pPr>
    </w:p>
    <w:p w:rsidR="00A9172B" w:rsidRDefault="00A9172B" w:rsidP="00A9172B">
      <w:pPr>
        <w:pStyle w:val="Textoindependiente"/>
        <w:spacing w:line="360" w:lineRule="auto"/>
        <w:contextualSpacing/>
        <w:rPr>
          <w:rFonts w:ascii="Arial" w:hAnsi="Arial" w:cs="Arial"/>
          <w:b/>
          <w:sz w:val="28"/>
          <w:szCs w:val="28"/>
          <w:u w:val="single"/>
        </w:rPr>
      </w:pPr>
    </w:p>
    <w:p w:rsidR="00C74F9E" w:rsidRDefault="00C74F9E" w:rsidP="00A9172B">
      <w:pPr>
        <w:pStyle w:val="Textoindependiente"/>
        <w:spacing w:line="360" w:lineRule="auto"/>
        <w:contextualSpacing/>
        <w:rPr>
          <w:rFonts w:ascii="Arial" w:hAnsi="Arial" w:cs="Arial"/>
          <w:b/>
          <w:sz w:val="28"/>
          <w:szCs w:val="28"/>
          <w:u w:val="single"/>
        </w:rPr>
      </w:pPr>
    </w:p>
    <w:p w:rsidR="00A9172B" w:rsidRPr="00CA18E9" w:rsidRDefault="00A9172B" w:rsidP="00A9172B">
      <w:pPr>
        <w:pStyle w:val="Textoindependiente"/>
        <w:spacing w:line="360" w:lineRule="auto"/>
        <w:contextualSpacing/>
        <w:rPr>
          <w:rFonts w:ascii="Arial" w:hAnsi="Arial" w:cs="Arial"/>
          <w:b/>
          <w:sz w:val="28"/>
          <w:szCs w:val="28"/>
          <w:u w:val="single"/>
        </w:rPr>
      </w:pPr>
    </w:p>
    <w:p w:rsidR="00D94466" w:rsidRPr="00CA18E9" w:rsidRDefault="00D94466" w:rsidP="00CA18E9">
      <w:pPr>
        <w:pStyle w:val="Textoindependiente"/>
        <w:numPr>
          <w:ilvl w:val="0"/>
          <w:numId w:val="3"/>
        </w:numPr>
        <w:spacing w:line="360" w:lineRule="auto"/>
        <w:contextualSpacing/>
        <w:rPr>
          <w:rFonts w:ascii="Arial" w:hAnsi="Arial" w:cs="Arial"/>
          <w:b/>
          <w:bCs/>
          <w:sz w:val="28"/>
          <w:szCs w:val="28"/>
          <w:lang w:val="es-ES_tradnl"/>
        </w:rPr>
      </w:pPr>
      <w:r w:rsidRPr="00CA18E9">
        <w:rPr>
          <w:rFonts w:ascii="Arial" w:hAnsi="Arial" w:cs="Arial"/>
          <w:b/>
          <w:bCs/>
          <w:sz w:val="28"/>
          <w:szCs w:val="28"/>
          <w:lang w:val="es-ES_tradnl"/>
        </w:rPr>
        <w:lastRenderedPageBreak/>
        <w:t xml:space="preserve">Magistrado Manuel Alberto Flores </w:t>
      </w:r>
      <w:r w:rsidR="004676DB" w:rsidRPr="00CA18E9">
        <w:rPr>
          <w:rFonts w:ascii="Arial" w:hAnsi="Arial" w:cs="Arial"/>
          <w:b/>
          <w:bCs/>
          <w:sz w:val="28"/>
          <w:szCs w:val="28"/>
          <w:lang w:val="es-ES_tradnl"/>
        </w:rPr>
        <w:t>Hernández</w:t>
      </w:r>
    </w:p>
    <w:p w:rsidR="002C33B1" w:rsidRDefault="00EC45B9" w:rsidP="00A9172B">
      <w:pPr>
        <w:widowControl w:val="0"/>
        <w:spacing w:before="240" w:after="240" w:line="360" w:lineRule="auto"/>
        <w:contextualSpacing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1</w:t>
      </w:r>
      <w:r w:rsidR="002C33B1" w:rsidRPr="00BB1341">
        <w:rPr>
          <w:rFonts w:ascii="Arial" w:hAnsi="Arial" w:cs="Arial"/>
          <w:b/>
          <w:sz w:val="28"/>
          <w:szCs w:val="28"/>
          <w:u w:val="single"/>
        </w:rPr>
        <w:t xml:space="preserve">.-Toca penal 97/2021-T </w:t>
      </w:r>
      <w:r w:rsidR="002C33B1">
        <w:rPr>
          <w:rFonts w:ascii="Arial" w:hAnsi="Arial" w:cs="Arial"/>
          <w:sz w:val="28"/>
          <w:szCs w:val="28"/>
        </w:rPr>
        <w:t>dentro de la causa penal  708/2020-5T, por el delito de robo agravante por cometerse con fuerza en las cosas y especialmente agravante</w:t>
      </w:r>
      <w:r w:rsidR="00BB1341">
        <w:rPr>
          <w:rFonts w:ascii="Arial" w:hAnsi="Arial" w:cs="Arial"/>
          <w:sz w:val="28"/>
          <w:szCs w:val="28"/>
        </w:rPr>
        <w:t xml:space="preserve"> por haberse cometido en vivienda o aposento  destinados a casa habitación</w:t>
      </w:r>
      <w:r>
        <w:rPr>
          <w:rFonts w:ascii="Arial" w:hAnsi="Arial" w:cs="Arial"/>
          <w:sz w:val="28"/>
          <w:szCs w:val="28"/>
        </w:rPr>
        <w:t xml:space="preserve"> en contra de Blanca</w:t>
      </w:r>
      <w:r w:rsidR="00BB1341">
        <w:rPr>
          <w:rFonts w:ascii="Arial" w:hAnsi="Arial" w:cs="Arial"/>
          <w:sz w:val="28"/>
          <w:szCs w:val="28"/>
        </w:rPr>
        <w:t xml:space="preserve">. </w:t>
      </w:r>
      <w:r w:rsidR="00C74F9E">
        <w:rPr>
          <w:rFonts w:ascii="Arial" w:hAnsi="Arial" w:cs="Arial"/>
          <w:b/>
          <w:sz w:val="28"/>
          <w:szCs w:val="28"/>
        </w:rPr>
        <w:t>JJYA</w:t>
      </w:r>
      <w:r w:rsidR="00BB1341">
        <w:rPr>
          <w:rFonts w:ascii="Arial" w:hAnsi="Arial" w:cs="Arial"/>
          <w:b/>
          <w:sz w:val="28"/>
          <w:szCs w:val="28"/>
        </w:rPr>
        <w:t>—LERV—GEC—GSLA.</w:t>
      </w:r>
    </w:p>
    <w:p w:rsidR="00C80FC8" w:rsidRDefault="00C80FC8" w:rsidP="00A9172B">
      <w:pPr>
        <w:widowControl w:val="0"/>
        <w:spacing w:before="240" w:after="240" w:line="360" w:lineRule="auto"/>
        <w:contextualSpacing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9365BE" w:rsidRPr="00CA18E9" w:rsidRDefault="002E6F36" w:rsidP="00CA18E9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 w:rsidRPr="00CA18E9">
        <w:rPr>
          <w:rFonts w:ascii="Arial" w:hAnsi="Arial" w:cs="Arial"/>
          <w:b/>
          <w:sz w:val="28"/>
          <w:szCs w:val="28"/>
        </w:rPr>
        <w:t>4</w:t>
      </w:r>
      <w:r w:rsidR="00C04AAE" w:rsidRPr="00CA18E9">
        <w:rPr>
          <w:rFonts w:ascii="Arial" w:hAnsi="Arial" w:cs="Arial"/>
          <w:b/>
          <w:sz w:val="28"/>
          <w:szCs w:val="28"/>
        </w:rPr>
        <w:t>.-</w:t>
      </w:r>
      <w:r w:rsidR="001C3C2F" w:rsidRPr="00CA18E9">
        <w:rPr>
          <w:rFonts w:ascii="Arial" w:hAnsi="Arial" w:cs="Arial"/>
          <w:sz w:val="28"/>
          <w:szCs w:val="28"/>
        </w:rPr>
        <w:t xml:space="preserve"> </w:t>
      </w:r>
      <w:r w:rsidR="009365BE" w:rsidRPr="00CA18E9">
        <w:rPr>
          <w:rFonts w:ascii="Arial" w:hAnsi="Arial" w:cs="Arial"/>
          <w:b/>
          <w:sz w:val="28"/>
          <w:szCs w:val="28"/>
        </w:rPr>
        <w:t>Asuntos Generales:</w:t>
      </w:r>
    </w:p>
    <w:p w:rsidR="001C3C2F" w:rsidRPr="00CA18E9" w:rsidRDefault="009365BE" w:rsidP="00CA18E9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8"/>
          <w:szCs w:val="28"/>
        </w:rPr>
      </w:pPr>
      <w:r w:rsidRPr="00CA18E9">
        <w:rPr>
          <w:rFonts w:ascii="Arial" w:hAnsi="Arial" w:cs="Arial"/>
          <w:b/>
          <w:sz w:val="28"/>
          <w:szCs w:val="28"/>
        </w:rPr>
        <w:tab/>
        <w:t xml:space="preserve">a) </w:t>
      </w:r>
      <w:r w:rsidR="002B6E7C" w:rsidRPr="00CA18E9">
        <w:rPr>
          <w:rFonts w:ascii="Arial" w:hAnsi="Arial" w:cs="Arial"/>
          <w:sz w:val="28"/>
          <w:szCs w:val="28"/>
        </w:rPr>
        <w:t>A</w:t>
      </w:r>
      <w:r w:rsidR="007229BD" w:rsidRPr="00CA18E9">
        <w:rPr>
          <w:rFonts w:ascii="Arial" w:hAnsi="Arial" w:cs="Arial"/>
          <w:sz w:val="28"/>
          <w:szCs w:val="28"/>
        </w:rPr>
        <w:t>probación la f</w:t>
      </w:r>
      <w:r w:rsidR="009F1D9C" w:rsidRPr="00CA18E9">
        <w:rPr>
          <w:rFonts w:ascii="Arial" w:hAnsi="Arial" w:cs="Arial"/>
          <w:sz w:val="28"/>
          <w:szCs w:val="28"/>
        </w:rPr>
        <w:t xml:space="preserve">echa </w:t>
      </w:r>
      <w:r w:rsidR="007229BD" w:rsidRPr="00CA18E9">
        <w:rPr>
          <w:rFonts w:ascii="Arial" w:hAnsi="Arial" w:cs="Arial"/>
          <w:sz w:val="28"/>
          <w:szCs w:val="28"/>
        </w:rPr>
        <w:t>en que habrá de celebrarse la siguiente sesión ordinaria digital, de la Sala Colegiada Penal del Tribunal Superior de Justicia en el Estado.</w:t>
      </w:r>
    </w:p>
    <w:p w:rsidR="00F706D0" w:rsidRPr="00CA18E9" w:rsidRDefault="00F706D0" w:rsidP="00CA18E9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1C3C2F" w:rsidRPr="00CA18E9" w:rsidRDefault="002E6F36" w:rsidP="00CA18E9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CA18E9">
        <w:rPr>
          <w:rFonts w:ascii="Arial" w:hAnsi="Arial" w:cs="Arial"/>
          <w:b/>
          <w:sz w:val="28"/>
          <w:szCs w:val="28"/>
        </w:rPr>
        <w:t>5</w:t>
      </w:r>
      <w:r w:rsidR="007229BD" w:rsidRPr="00CA18E9">
        <w:rPr>
          <w:rFonts w:ascii="Arial" w:hAnsi="Arial" w:cs="Arial"/>
          <w:b/>
          <w:sz w:val="28"/>
          <w:szCs w:val="28"/>
        </w:rPr>
        <w:t>)</w:t>
      </w:r>
      <w:r w:rsidR="001C3C2F" w:rsidRPr="00CA18E9">
        <w:rPr>
          <w:rFonts w:ascii="Arial" w:hAnsi="Arial" w:cs="Arial"/>
          <w:b/>
          <w:sz w:val="28"/>
          <w:szCs w:val="28"/>
        </w:rPr>
        <w:t xml:space="preserve">. </w:t>
      </w:r>
      <w:r w:rsidR="00CF41F6" w:rsidRPr="00CA18E9">
        <w:rPr>
          <w:rFonts w:ascii="Arial" w:hAnsi="Arial" w:cs="Arial"/>
          <w:b/>
          <w:sz w:val="28"/>
          <w:szCs w:val="28"/>
        </w:rPr>
        <w:t xml:space="preserve"> </w:t>
      </w:r>
      <w:r w:rsidR="007229BD" w:rsidRPr="00CA18E9">
        <w:rPr>
          <w:rFonts w:ascii="Arial" w:hAnsi="Arial" w:cs="Arial"/>
          <w:sz w:val="28"/>
          <w:szCs w:val="28"/>
        </w:rPr>
        <w:t xml:space="preserve">Agotados todos los puntos a tratar, se ordena el </w:t>
      </w:r>
      <w:r w:rsidR="007229BD" w:rsidRPr="00CA18E9">
        <w:rPr>
          <w:rFonts w:ascii="Arial" w:hAnsi="Arial" w:cs="Arial"/>
          <w:b/>
          <w:sz w:val="28"/>
          <w:szCs w:val="28"/>
        </w:rPr>
        <w:t>c</w:t>
      </w:r>
      <w:r w:rsidR="001C3C2F" w:rsidRPr="00CA18E9">
        <w:rPr>
          <w:rFonts w:ascii="Arial" w:hAnsi="Arial" w:cs="Arial"/>
          <w:b/>
          <w:sz w:val="28"/>
          <w:szCs w:val="28"/>
        </w:rPr>
        <w:t xml:space="preserve">ierre de </w:t>
      </w:r>
      <w:r w:rsidR="007229BD" w:rsidRPr="00CA18E9">
        <w:rPr>
          <w:rFonts w:ascii="Arial" w:hAnsi="Arial" w:cs="Arial"/>
          <w:b/>
          <w:sz w:val="28"/>
          <w:szCs w:val="28"/>
        </w:rPr>
        <w:t xml:space="preserve">la presente sesión ordinaria celebrada por medio de la plataforma virtual </w:t>
      </w:r>
      <w:r w:rsidR="001C3C2F" w:rsidRPr="00CA18E9">
        <w:rPr>
          <w:rFonts w:ascii="Arial" w:hAnsi="Arial" w:cs="Arial"/>
          <w:sz w:val="28"/>
          <w:szCs w:val="28"/>
        </w:rPr>
        <w:t>de la Sala Colegiada Penal</w:t>
      </w:r>
      <w:r w:rsidR="007229BD" w:rsidRPr="00CA18E9">
        <w:rPr>
          <w:rFonts w:ascii="Arial" w:hAnsi="Arial" w:cs="Arial"/>
          <w:sz w:val="28"/>
          <w:szCs w:val="28"/>
        </w:rPr>
        <w:t xml:space="preserve"> en el Estado.</w:t>
      </w:r>
    </w:p>
    <w:p w:rsidR="007229BD" w:rsidRPr="00CA18E9" w:rsidRDefault="001C3C2F" w:rsidP="00CA18E9">
      <w:pPr>
        <w:spacing w:after="0"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CA18E9">
        <w:rPr>
          <w:rFonts w:ascii="Arial" w:hAnsi="Arial" w:cs="Arial"/>
          <w:sz w:val="28"/>
          <w:szCs w:val="28"/>
        </w:rPr>
        <w:t xml:space="preserve"> </w:t>
      </w:r>
    </w:p>
    <w:p w:rsidR="001E0791" w:rsidRPr="00CA18E9" w:rsidRDefault="001E0791" w:rsidP="00CA18E9">
      <w:pPr>
        <w:spacing w:after="0"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1C7AD8" w:rsidRPr="00CA18E9" w:rsidRDefault="001C3C2F" w:rsidP="00CA18E9">
      <w:pPr>
        <w:spacing w:after="0"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CA18E9">
        <w:rPr>
          <w:rFonts w:ascii="Arial" w:hAnsi="Arial" w:cs="Arial"/>
          <w:b/>
          <w:sz w:val="28"/>
          <w:szCs w:val="28"/>
        </w:rPr>
        <w:t xml:space="preserve">Secretaría de </w:t>
      </w:r>
      <w:r w:rsidR="007229BD" w:rsidRPr="00CA18E9">
        <w:rPr>
          <w:rFonts w:ascii="Arial" w:hAnsi="Arial" w:cs="Arial"/>
          <w:b/>
          <w:sz w:val="28"/>
          <w:szCs w:val="28"/>
        </w:rPr>
        <w:t xml:space="preserve">Acuerdos de </w:t>
      </w:r>
      <w:r w:rsidRPr="00CA18E9">
        <w:rPr>
          <w:rFonts w:ascii="Arial" w:hAnsi="Arial" w:cs="Arial"/>
          <w:b/>
          <w:sz w:val="28"/>
          <w:szCs w:val="28"/>
        </w:rPr>
        <w:t>la Sala Colegiada Penal</w:t>
      </w:r>
    </w:p>
    <w:sectPr w:rsidR="001C7AD8" w:rsidRPr="00CA18E9" w:rsidSect="00A9172B">
      <w:pgSz w:w="12240" w:h="20160" w:code="5"/>
      <w:pgMar w:top="2552" w:right="1418" w:bottom="1134" w:left="2552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1B09"/>
    <w:multiLevelType w:val="hybridMultilevel"/>
    <w:tmpl w:val="D34474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078D1"/>
    <w:multiLevelType w:val="hybridMultilevel"/>
    <w:tmpl w:val="939EC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21C24"/>
    <w:multiLevelType w:val="hybridMultilevel"/>
    <w:tmpl w:val="819244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F7793"/>
    <w:multiLevelType w:val="hybridMultilevel"/>
    <w:tmpl w:val="50EE5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2F"/>
    <w:rsid w:val="0004771E"/>
    <w:rsid w:val="00050F85"/>
    <w:rsid w:val="0006438C"/>
    <w:rsid w:val="000669C6"/>
    <w:rsid w:val="000C7431"/>
    <w:rsid w:val="000E3D47"/>
    <w:rsid w:val="000E52B3"/>
    <w:rsid w:val="000F43BB"/>
    <w:rsid w:val="00102B53"/>
    <w:rsid w:val="00123ED8"/>
    <w:rsid w:val="0013571F"/>
    <w:rsid w:val="00141A2E"/>
    <w:rsid w:val="00150444"/>
    <w:rsid w:val="00171272"/>
    <w:rsid w:val="00197619"/>
    <w:rsid w:val="001C25E2"/>
    <w:rsid w:val="001C3C2F"/>
    <w:rsid w:val="001C5369"/>
    <w:rsid w:val="001C7AD8"/>
    <w:rsid w:val="001E0791"/>
    <w:rsid w:val="001E1022"/>
    <w:rsid w:val="002403F2"/>
    <w:rsid w:val="00250E7A"/>
    <w:rsid w:val="002564EE"/>
    <w:rsid w:val="002A4261"/>
    <w:rsid w:val="002B6E7C"/>
    <w:rsid w:val="002C33B1"/>
    <w:rsid w:val="002E6941"/>
    <w:rsid w:val="002E6F36"/>
    <w:rsid w:val="0030718B"/>
    <w:rsid w:val="00332E54"/>
    <w:rsid w:val="0033571F"/>
    <w:rsid w:val="0035049A"/>
    <w:rsid w:val="003602C4"/>
    <w:rsid w:val="00361454"/>
    <w:rsid w:val="0036146C"/>
    <w:rsid w:val="003A1135"/>
    <w:rsid w:val="003A129F"/>
    <w:rsid w:val="003A36BF"/>
    <w:rsid w:val="003E106A"/>
    <w:rsid w:val="003E4123"/>
    <w:rsid w:val="004676DB"/>
    <w:rsid w:val="0049326B"/>
    <w:rsid w:val="004A3355"/>
    <w:rsid w:val="004D164F"/>
    <w:rsid w:val="00501B4D"/>
    <w:rsid w:val="005043E3"/>
    <w:rsid w:val="005124B8"/>
    <w:rsid w:val="00532048"/>
    <w:rsid w:val="00535C65"/>
    <w:rsid w:val="00543E4A"/>
    <w:rsid w:val="005845DD"/>
    <w:rsid w:val="005A163A"/>
    <w:rsid w:val="005E000C"/>
    <w:rsid w:val="0060291C"/>
    <w:rsid w:val="00620982"/>
    <w:rsid w:val="00680FC3"/>
    <w:rsid w:val="00686532"/>
    <w:rsid w:val="0068653B"/>
    <w:rsid w:val="00694A6B"/>
    <w:rsid w:val="006D7F69"/>
    <w:rsid w:val="007229BD"/>
    <w:rsid w:val="00757B11"/>
    <w:rsid w:val="007951C2"/>
    <w:rsid w:val="00797358"/>
    <w:rsid w:val="007A5FA8"/>
    <w:rsid w:val="007E4644"/>
    <w:rsid w:val="0082054C"/>
    <w:rsid w:val="0083294C"/>
    <w:rsid w:val="00874C13"/>
    <w:rsid w:val="00876419"/>
    <w:rsid w:val="008C459C"/>
    <w:rsid w:val="00930D0C"/>
    <w:rsid w:val="009365BE"/>
    <w:rsid w:val="00940341"/>
    <w:rsid w:val="00994E11"/>
    <w:rsid w:val="009C096F"/>
    <w:rsid w:val="009C6273"/>
    <w:rsid w:val="009F1D9C"/>
    <w:rsid w:val="009F5E5F"/>
    <w:rsid w:val="00A62B18"/>
    <w:rsid w:val="00A81509"/>
    <w:rsid w:val="00A8730B"/>
    <w:rsid w:val="00A9172B"/>
    <w:rsid w:val="00AB4407"/>
    <w:rsid w:val="00AE17EF"/>
    <w:rsid w:val="00AE34D4"/>
    <w:rsid w:val="00B178B8"/>
    <w:rsid w:val="00B23F3B"/>
    <w:rsid w:val="00B4026A"/>
    <w:rsid w:val="00B437F7"/>
    <w:rsid w:val="00B74731"/>
    <w:rsid w:val="00B80A5F"/>
    <w:rsid w:val="00BA4E38"/>
    <w:rsid w:val="00BB1341"/>
    <w:rsid w:val="00BF3AB0"/>
    <w:rsid w:val="00BF5962"/>
    <w:rsid w:val="00C04AAE"/>
    <w:rsid w:val="00C10E4E"/>
    <w:rsid w:val="00C177E0"/>
    <w:rsid w:val="00C24B79"/>
    <w:rsid w:val="00C400C5"/>
    <w:rsid w:val="00C74F9E"/>
    <w:rsid w:val="00C80FC8"/>
    <w:rsid w:val="00C946A6"/>
    <w:rsid w:val="00CA18E9"/>
    <w:rsid w:val="00CB7594"/>
    <w:rsid w:val="00CF41F6"/>
    <w:rsid w:val="00D51A53"/>
    <w:rsid w:val="00D5605E"/>
    <w:rsid w:val="00D71220"/>
    <w:rsid w:val="00D94466"/>
    <w:rsid w:val="00DB6D8C"/>
    <w:rsid w:val="00E03178"/>
    <w:rsid w:val="00E12CBF"/>
    <w:rsid w:val="00E22327"/>
    <w:rsid w:val="00E4329B"/>
    <w:rsid w:val="00E46CE2"/>
    <w:rsid w:val="00EC45B9"/>
    <w:rsid w:val="00EC6608"/>
    <w:rsid w:val="00ED194A"/>
    <w:rsid w:val="00EE4C45"/>
    <w:rsid w:val="00EF0589"/>
    <w:rsid w:val="00EF09D0"/>
    <w:rsid w:val="00F30671"/>
    <w:rsid w:val="00F706D0"/>
    <w:rsid w:val="00F77399"/>
    <w:rsid w:val="00FB011C"/>
    <w:rsid w:val="00FD746C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17897-2261-4FF1-9C65-7E283703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C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1C3C2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C3C2F"/>
    <w:rPr>
      <w:rFonts w:ascii="Courier New" w:eastAsia="Times New Roman" w:hAnsi="Courier New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C3C2F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1C3C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1C3C2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7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AD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rsid w:val="00930D0C"/>
    <w:pPr>
      <w:tabs>
        <w:tab w:val="center" w:pos="4252"/>
        <w:tab w:val="right" w:pos="8504"/>
      </w:tabs>
      <w:spacing w:after="0" w:line="480" w:lineRule="auto"/>
      <w:jc w:val="both"/>
    </w:pPr>
    <w:rPr>
      <w:rFonts w:ascii="Verdana" w:eastAsia="Times New Roman" w:hAnsi="Verdana" w:cs="Times New Roman"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930D0C"/>
    <w:rPr>
      <w:rFonts w:ascii="Verdana" w:eastAsia="Times New Roman" w:hAnsi="Verdana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Ruben Obregón</dc:creator>
  <cp:keywords/>
  <dc:description/>
  <cp:lastModifiedBy>Lic. Ruben Obregón</cp:lastModifiedBy>
  <cp:revision>3</cp:revision>
  <cp:lastPrinted>2021-06-28T15:42:00Z</cp:lastPrinted>
  <dcterms:created xsi:type="dcterms:W3CDTF">2022-03-01T18:38:00Z</dcterms:created>
  <dcterms:modified xsi:type="dcterms:W3CDTF">2022-03-01T18:39:00Z</dcterms:modified>
</cp:coreProperties>
</file>